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43" w:rsidRDefault="00B36A43" w:rsidP="005F1E22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OLE_LINK1"/>
      <w:bookmarkStart w:id="1" w:name="_GoBack"/>
    </w:p>
    <w:p w:rsidR="00B36A43" w:rsidRDefault="00B36A43" w:rsidP="005F1E22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36A43" w:rsidRDefault="00B36A43" w:rsidP="005F1E22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36AE3" w:rsidRPr="00B36A43" w:rsidRDefault="00420C7E" w:rsidP="005F1E22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36A43">
        <w:rPr>
          <w:rFonts w:asciiTheme="majorEastAsia" w:eastAsiaTheme="majorEastAsia" w:hAnsiTheme="majorEastAsia" w:hint="eastAsia"/>
          <w:sz w:val="44"/>
          <w:szCs w:val="44"/>
        </w:rPr>
        <w:t>关于投标保证金</w:t>
      </w:r>
      <w:r w:rsidR="00E92F4A">
        <w:rPr>
          <w:rFonts w:asciiTheme="majorEastAsia" w:eastAsiaTheme="majorEastAsia" w:hAnsiTheme="majorEastAsia" w:hint="eastAsia"/>
          <w:sz w:val="44"/>
          <w:szCs w:val="44"/>
        </w:rPr>
        <w:t>收取账户</w:t>
      </w:r>
      <w:r w:rsidRPr="00B36A43">
        <w:rPr>
          <w:rFonts w:asciiTheme="majorEastAsia" w:eastAsiaTheme="majorEastAsia" w:hAnsiTheme="majorEastAsia" w:hint="eastAsia"/>
          <w:sz w:val="44"/>
          <w:szCs w:val="44"/>
        </w:rPr>
        <w:t>名称变更的通知</w:t>
      </w:r>
    </w:p>
    <w:p w:rsidR="00420C7E" w:rsidRDefault="00420C7E" w:rsidP="005F1E22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420C7E" w:rsidRDefault="00420C7E" w:rsidP="005F1E22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</w:t>
      </w:r>
      <w:r w:rsidR="00E92F4A">
        <w:rPr>
          <w:rFonts w:ascii="华文仿宋" w:eastAsia="华文仿宋" w:hAnsi="华文仿宋" w:hint="eastAsia"/>
          <w:sz w:val="32"/>
          <w:szCs w:val="32"/>
        </w:rPr>
        <w:t>招标人</w:t>
      </w:r>
      <w:r>
        <w:rPr>
          <w:rFonts w:ascii="华文仿宋" w:eastAsia="华文仿宋" w:hAnsi="华文仿宋" w:hint="eastAsia"/>
          <w:sz w:val="32"/>
          <w:szCs w:val="32"/>
        </w:rPr>
        <w:t>、招标代理机构</w:t>
      </w:r>
      <w:r w:rsidR="00E92F4A">
        <w:rPr>
          <w:rFonts w:ascii="华文仿宋" w:eastAsia="华文仿宋" w:hAnsi="华文仿宋" w:hint="eastAsia"/>
          <w:sz w:val="32"/>
          <w:szCs w:val="32"/>
        </w:rPr>
        <w:t>、投标人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B36A43" w:rsidRPr="007E18A8" w:rsidRDefault="00420C7E" w:rsidP="005F1E2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E18A8">
        <w:rPr>
          <w:rFonts w:ascii="华文仿宋" w:eastAsia="华文仿宋" w:hAnsi="华文仿宋" w:hint="eastAsia"/>
          <w:sz w:val="32"/>
          <w:szCs w:val="32"/>
        </w:rPr>
        <w:t>根据</w:t>
      </w:r>
      <w:r w:rsidR="00B36A43" w:rsidRPr="007E18A8">
        <w:rPr>
          <w:rFonts w:ascii="华文仿宋" w:eastAsia="华文仿宋" w:hAnsi="华文仿宋" w:hint="eastAsia"/>
          <w:sz w:val="32"/>
          <w:szCs w:val="32"/>
        </w:rPr>
        <w:t>湖北省机构改革的实施方案，不久前，原湖北省公共资源交易中心、原湖北省政府采购中心、原湖北省基本药物采购中心组建为新的湖北省公共资源交易中心（湖北省政府采购中心）。近期，按照湖北省财政厅、人民银行湖北省分行的文件精神，现将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湖北省电子</w:t>
      </w:r>
      <w:r w:rsidR="00E92F4A" w:rsidRPr="007E18A8">
        <w:rPr>
          <w:rFonts w:ascii="华文仿宋" w:eastAsia="华文仿宋" w:hAnsi="华文仿宋"/>
          <w:sz w:val="32"/>
          <w:szCs w:val="32"/>
        </w:rPr>
        <w:t>招投标交易平台</w:t>
      </w:r>
      <w:r w:rsidR="00B36A43" w:rsidRPr="007E18A8">
        <w:rPr>
          <w:rFonts w:ascii="华文仿宋" w:eastAsia="华文仿宋" w:hAnsi="华文仿宋" w:hint="eastAsia"/>
          <w:sz w:val="32"/>
          <w:szCs w:val="32"/>
        </w:rPr>
        <w:t>投标保证金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收取账户名称</w:t>
      </w:r>
      <w:r w:rsidR="00B36A43" w:rsidRPr="007E18A8">
        <w:rPr>
          <w:rFonts w:ascii="华文仿宋" w:eastAsia="华文仿宋" w:hAnsi="华文仿宋" w:hint="eastAsia"/>
          <w:sz w:val="32"/>
          <w:szCs w:val="32"/>
        </w:rPr>
        <w:t>变更相关事宜通知如下：</w:t>
      </w:r>
    </w:p>
    <w:p w:rsidR="002235B1" w:rsidRPr="007E18A8" w:rsidRDefault="00B36A43" w:rsidP="005F1E2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E18A8">
        <w:rPr>
          <w:rFonts w:ascii="黑体" w:eastAsia="黑体" w:hAnsi="黑体" w:hint="eastAsia"/>
          <w:sz w:val="32"/>
          <w:szCs w:val="32"/>
        </w:rPr>
        <w:t>一、投标保证金</w:t>
      </w:r>
      <w:r w:rsidR="00E92F4A" w:rsidRPr="007E18A8">
        <w:rPr>
          <w:rFonts w:ascii="黑体" w:eastAsia="黑体" w:hAnsi="黑体" w:hint="eastAsia"/>
          <w:sz w:val="32"/>
          <w:szCs w:val="32"/>
        </w:rPr>
        <w:t>收取账户</w:t>
      </w:r>
      <w:r w:rsidRPr="007E18A8">
        <w:rPr>
          <w:rFonts w:ascii="黑体" w:eastAsia="黑体" w:hAnsi="黑体" w:hint="eastAsia"/>
          <w:sz w:val="32"/>
          <w:szCs w:val="32"/>
        </w:rPr>
        <w:t>名称变更。</w:t>
      </w:r>
      <w:r w:rsidRPr="007E18A8">
        <w:rPr>
          <w:rFonts w:ascii="华文仿宋" w:eastAsia="华文仿宋" w:hAnsi="华文仿宋" w:hint="eastAsia"/>
          <w:sz w:val="32"/>
          <w:szCs w:val="32"/>
        </w:rPr>
        <w:t>从2020年6月2</w:t>
      </w:r>
      <w:r w:rsidR="00F63134">
        <w:rPr>
          <w:rFonts w:ascii="华文仿宋" w:eastAsia="华文仿宋" w:hAnsi="华文仿宋" w:hint="eastAsia"/>
          <w:sz w:val="32"/>
          <w:szCs w:val="32"/>
        </w:rPr>
        <w:t>5</w:t>
      </w:r>
      <w:r w:rsidRPr="007E18A8">
        <w:rPr>
          <w:rFonts w:ascii="华文仿宋" w:eastAsia="华文仿宋" w:hAnsi="华文仿宋" w:hint="eastAsia"/>
          <w:sz w:val="32"/>
          <w:szCs w:val="32"/>
        </w:rPr>
        <w:t>日</w:t>
      </w:r>
      <w:r w:rsidR="00F63134">
        <w:rPr>
          <w:rFonts w:ascii="华文仿宋" w:eastAsia="华文仿宋" w:hAnsi="华文仿宋" w:hint="eastAsia"/>
          <w:sz w:val="32"/>
          <w:szCs w:val="32"/>
        </w:rPr>
        <w:t>零时</w:t>
      </w:r>
      <w:r w:rsidRPr="007E18A8">
        <w:rPr>
          <w:rFonts w:ascii="华文仿宋" w:eastAsia="华文仿宋" w:hAnsi="华文仿宋" w:hint="eastAsia"/>
          <w:sz w:val="32"/>
          <w:szCs w:val="32"/>
        </w:rPr>
        <w:t>起，投标保证金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收取账户</w:t>
      </w:r>
      <w:r w:rsidRPr="007E18A8">
        <w:rPr>
          <w:rFonts w:ascii="华文仿宋" w:eastAsia="华文仿宋" w:hAnsi="华文仿宋" w:hint="eastAsia"/>
          <w:sz w:val="32"/>
          <w:szCs w:val="32"/>
        </w:rPr>
        <w:t>名称由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“湖北省公共资源交易中心”</w:t>
      </w:r>
      <w:r w:rsidRPr="007E18A8">
        <w:rPr>
          <w:rFonts w:ascii="华文仿宋" w:eastAsia="华文仿宋" w:hAnsi="华文仿宋" w:hint="eastAsia"/>
          <w:sz w:val="32"/>
          <w:szCs w:val="32"/>
        </w:rPr>
        <w:t>变更为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“湖北省公共资源交易中心（湖北省政府采购中心）”</w:t>
      </w:r>
      <w:r w:rsidRPr="007E18A8">
        <w:rPr>
          <w:rFonts w:ascii="华文仿宋" w:eastAsia="华文仿宋" w:hAnsi="华文仿宋" w:hint="eastAsia"/>
          <w:sz w:val="32"/>
          <w:szCs w:val="32"/>
        </w:rPr>
        <w:t>。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进</w:t>
      </w:r>
      <w:r w:rsidR="005F1E22">
        <w:rPr>
          <w:rFonts w:ascii="华文仿宋" w:eastAsia="华文仿宋" w:hAnsi="华文仿宋" w:hint="eastAsia"/>
          <w:sz w:val="32"/>
          <w:szCs w:val="32"/>
        </w:rPr>
        <w:t>入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湖北省公共资源交易中心（湖北省政府采购中心）交易的</w:t>
      </w:r>
      <w:r w:rsidR="002235B1" w:rsidRPr="007E18A8">
        <w:rPr>
          <w:rFonts w:ascii="华文仿宋" w:eastAsia="华文仿宋" w:hAnsi="华文仿宋"/>
          <w:sz w:val="32"/>
          <w:szCs w:val="32"/>
        </w:rPr>
        <w:t>项目，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在</w:t>
      </w:r>
      <w:r w:rsidR="005F1E22" w:rsidRPr="007E18A8">
        <w:rPr>
          <w:rFonts w:ascii="华文仿宋" w:eastAsia="华文仿宋" w:hAnsi="华文仿宋" w:hint="eastAsia"/>
          <w:sz w:val="32"/>
          <w:szCs w:val="32"/>
        </w:rPr>
        <w:t>6月2</w:t>
      </w:r>
      <w:r w:rsidR="00816E0C">
        <w:rPr>
          <w:rFonts w:ascii="华文仿宋" w:eastAsia="华文仿宋" w:hAnsi="华文仿宋" w:hint="eastAsia"/>
          <w:sz w:val="32"/>
          <w:szCs w:val="32"/>
        </w:rPr>
        <w:t>4</w:t>
      </w:r>
      <w:r w:rsidR="005F1E22" w:rsidRPr="007E18A8">
        <w:rPr>
          <w:rFonts w:ascii="华文仿宋" w:eastAsia="华文仿宋" w:hAnsi="华文仿宋" w:hint="eastAsia"/>
          <w:sz w:val="32"/>
          <w:szCs w:val="32"/>
        </w:rPr>
        <w:t>日</w:t>
      </w:r>
      <w:r w:rsidR="00F63134">
        <w:rPr>
          <w:rFonts w:ascii="华文仿宋" w:eastAsia="华文仿宋" w:hAnsi="华文仿宋" w:hint="eastAsia"/>
          <w:sz w:val="32"/>
          <w:szCs w:val="32"/>
        </w:rPr>
        <w:t>零</w:t>
      </w:r>
      <w:r w:rsidR="00F63134">
        <w:rPr>
          <w:rFonts w:ascii="华文仿宋" w:eastAsia="华文仿宋" w:hAnsi="华文仿宋"/>
          <w:sz w:val="32"/>
          <w:szCs w:val="32"/>
        </w:rPr>
        <w:t>时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后发出</w:t>
      </w:r>
      <w:r w:rsidR="002235B1" w:rsidRPr="007E18A8">
        <w:rPr>
          <w:rFonts w:ascii="华文仿宋" w:eastAsia="华文仿宋" w:hAnsi="华文仿宋"/>
          <w:sz w:val="32"/>
          <w:szCs w:val="32"/>
        </w:rPr>
        <w:t>的招标文件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，湖北省电子</w:t>
      </w:r>
      <w:r w:rsidR="002235B1" w:rsidRPr="007E18A8">
        <w:rPr>
          <w:rFonts w:ascii="华文仿宋" w:eastAsia="华文仿宋" w:hAnsi="华文仿宋"/>
          <w:sz w:val="32"/>
          <w:szCs w:val="32"/>
        </w:rPr>
        <w:t>招投标交易平台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将</w:t>
      </w:r>
      <w:r w:rsidR="002235B1" w:rsidRPr="007E18A8">
        <w:rPr>
          <w:rFonts w:ascii="华文仿宋" w:eastAsia="华文仿宋" w:hAnsi="华文仿宋"/>
          <w:sz w:val="32"/>
          <w:szCs w:val="32"/>
        </w:rPr>
        <w:t>统一对投标保证金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收取</w:t>
      </w:r>
      <w:r w:rsidR="002235B1" w:rsidRPr="007E18A8">
        <w:rPr>
          <w:rFonts w:ascii="华文仿宋" w:eastAsia="华文仿宋" w:hAnsi="华文仿宋"/>
          <w:sz w:val="32"/>
          <w:szCs w:val="32"/>
        </w:rPr>
        <w:t>账户名称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进行</w:t>
      </w:r>
      <w:r w:rsidR="002235B1" w:rsidRPr="007E18A8">
        <w:rPr>
          <w:rFonts w:ascii="华文仿宋" w:eastAsia="华文仿宋" w:hAnsi="华文仿宋"/>
          <w:sz w:val="32"/>
          <w:szCs w:val="32"/>
        </w:rPr>
        <w:t>修改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。</w:t>
      </w:r>
      <w:r w:rsidR="002235B1" w:rsidRPr="007E18A8">
        <w:rPr>
          <w:rFonts w:ascii="华文仿宋" w:eastAsia="华文仿宋" w:hAnsi="华文仿宋"/>
          <w:sz w:val="32"/>
          <w:szCs w:val="32"/>
        </w:rPr>
        <w:t>投标人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采用</w:t>
      </w:r>
      <w:r w:rsidR="002235B1" w:rsidRPr="007E18A8">
        <w:rPr>
          <w:rFonts w:ascii="华文仿宋" w:eastAsia="华文仿宋" w:hAnsi="华文仿宋"/>
          <w:sz w:val="32"/>
          <w:szCs w:val="32"/>
        </w:rPr>
        <w:t>现金形式递交投标保证金的，须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注意</w:t>
      </w:r>
      <w:r w:rsidR="002235B1" w:rsidRPr="007E18A8">
        <w:rPr>
          <w:rFonts w:ascii="华文仿宋" w:eastAsia="华文仿宋" w:hAnsi="华文仿宋"/>
          <w:sz w:val="32"/>
          <w:szCs w:val="32"/>
        </w:rPr>
        <w:t>核对投标保证金收取账户名称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，</w:t>
      </w:r>
      <w:r w:rsidR="002235B1" w:rsidRPr="007E18A8">
        <w:rPr>
          <w:rFonts w:ascii="华文仿宋" w:eastAsia="华文仿宋" w:hAnsi="华文仿宋"/>
          <w:sz w:val="32"/>
          <w:szCs w:val="32"/>
        </w:rPr>
        <w:t>按照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修改</w:t>
      </w:r>
      <w:r w:rsidR="002235B1" w:rsidRPr="007E18A8">
        <w:rPr>
          <w:rFonts w:ascii="华文仿宋" w:eastAsia="华文仿宋" w:hAnsi="华文仿宋"/>
          <w:sz w:val="32"/>
          <w:szCs w:val="32"/>
        </w:rPr>
        <w:t>后的投标保证金收取账户递交投标保证金</w:t>
      </w:r>
      <w:r w:rsidR="002235B1" w:rsidRPr="007E18A8">
        <w:rPr>
          <w:rFonts w:ascii="华文仿宋" w:eastAsia="华文仿宋" w:hAnsi="华文仿宋" w:hint="eastAsia"/>
          <w:sz w:val="32"/>
          <w:szCs w:val="32"/>
        </w:rPr>
        <w:t>。</w:t>
      </w:r>
    </w:p>
    <w:p w:rsidR="005F1E22" w:rsidRDefault="00B36A43" w:rsidP="005F1E2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E18A8">
        <w:rPr>
          <w:rFonts w:ascii="黑体" w:eastAsia="黑体" w:hAnsi="黑体" w:hint="eastAsia"/>
          <w:sz w:val="32"/>
          <w:szCs w:val="32"/>
        </w:rPr>
        <w:t>二、及时</w:t>
      </w:r>
      <w:r w:rsidR="007E18A8">
        <w:rPr>
          <w:rFonts w:ascii="黑体" w:eastAsia="黑体" w:hAnsi="黑体" w:hint="eastAsia"/>
          <w:sz w:val="32"/>
          <w:szCs w:val="32"/>
        </w:rPr>
        <w:t>发布</w:t>
      </w:r>
      <w:r w:rsidR="00CC1286" w:rsidRPr="007E18A8">
        <w:rPr>
          <w:rFonts w:ascii="黑体" w:eastAsia="黑体" w:hAnsi="黑体" w:hint="eastAsia"/>
          <w:sz w:val="32"/>
          <w:szCs w:val="32"/>
        </w:rPr>
        <w:t>修改通知。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进</w:t>
      </w:r>
      <w:r w:rsidR="005F1E22">
        <w:rPr>
          <w:rFonts w:ascii="华文仿宋" w:eastAsia="华文仿宋" w:hAnsi="华文仿宋" w:hint="eastAsia"/>
          <w:sz w:val="32"/>
          <w:szCs w:val="32"/>
        </w:rPr>
        <w:t>入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湖北省公共资源交易中心（湖北省政府采购中心）交易</w:t>
      </w:r>
      <w:r w:rsidR="00E92F4A" w:rsidRPr="007E18A8">
        <w:rPr>
          <w:rFonts w:ascii="华文仿宋" w:eastAsia="华文仿宋" w:hAnsi="华文仿宋"/>
          <w:sz w:val="32"/>
          <w:szCs w:val="32"/>
        </w:rPr>
        <w:t>，</w:t>
      </w:r>
      <w:r w:rsidR="00CC1286" w:rsidRPr="007E18A8">
        <w:rPr>
          <w:rFonts w:ascii="华文仿宋" w:eastAsia="华文仿宋" w:hAnsi="华文仿宋" w:hint="eastAsia"/>
          <w:sz w:val="32"/>
          <w:szCs w:val="32"/>
        </w:rPr>
        <w:t>在</w:t>
      </w:r>
      <w:r w:rsidR="005F1E22" w:rsidRPr="007E18A8">
        <w:rPr>
          <w:rFonts w:ascii="华文仿宋" w:eastAsia="华文仿宋" w:hAnsi="华文仿宋" w:hint="eastAsia"/>
          <w:sz w:val="32"/>
          <w:szCs w:val="32"/>
        </w:rPr>
        <w:t>6月2</w:t>
      </w:r>
      <w:r w:rsidR="00816E0C">
        <w:rPr>
          <w:rFonts w:ascii="华文仿宋" w:eastAsia="华文仿宋" w:hAnsi="华文仿宋" w:hint="eastAsia"/>
          <w:sz w:val="32"/>
          <w:szCs w:val="32"/>
        </w:rPr>
        <w:t>4</w:t>
      </w:r>
      <w:r w:rsidR="005F1E22" w:rsidRPr="007E18A8">
        <w:rPr>
          <w:rFonts w:ascii="华文仿宋" w:eastAsia="华文仿宋" w:hAnsi="华文仿宋" w:hint="eastAsia"/>
          <w:sz w:val="32"/>
          <w:szCs w:val="32"/>
        </w:rPr>
        <w:t>日</w:t>
      </w:r>
      <w:r w:rsidR="00816E0C" w:rsidRPr="00816E0C">
        <w:rPr>
          <w:rFonts w:ascii="华文仿宋" w:eastAsia="华文仿宋" w:hAnsi="华文仿宋" w:hint="eastAsia"/>
          <w:sz w:val="32"/>
          <w:szCs w:val="32"/>
        </w:rPr>
        <w:t>中午12点</w:t>
      </w:r>
      <w:r w:rsidR="00CC1286" w:rsidRPr="007E18A8">
        <w:rPr>
          <w:rFonts w:ascii="华文仿宋" w:eastAsia="华文仿宋" w:hAnsi="华文仿宋" w:hint="eastAsia"/>
          <w:sz w:val="32"/>
          <w:szCs w:val="32"/>
        </w:rPr>
        <w:t>前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已</w:t>
      </w:r>
      <w:r w:rsidR="00CC1286" w:rsidRPr="007E18A8">
        <w:rPr>
          <w:rFonts w:ascii="华文仿宋" w:eastAsia="华文仿宋" w:hAnsi="华文仿宋" w:hint="eastAsia"/>
          <w:sz w:val="32"/>
          <w:szCs w:val="32"/>
        </w:rPr>
        <w:t>发出招</w:t>
      </w:r>
      <w:r w:rsidR="00CC1286" w:rsidRPr="007E18A8">
        <w:rPr>
          <w:rFonts w:ascii="华文仿宋" w:eastAsia="华文仿宋" w:hAnsi="华文仿宋" w:hint="eastAsia"/>
          <w:sz w:val="32"/>
          <w:szCs w:val="32"/>
        </w:rPr>
        <w:lastRenderedPageBreak/>
        <w:t>标文件</w:t>
      </w:r>
      <w:r w:rsidR="00E92F4A" w:rsidRPr="007E18A8">
        <w:rPr>
          <w:rFonts w:ascii="华文仿宋" w:eastAsia="华文仿宋" w:hAnsi="华文仿宋"/>
          <w:sz w:val="32"/>
          <w:szCs w:val="32"/>
        </w:rPr>
        <w:t>尚未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开标</w:t>
      </w:r>
      <w:r w:rsidR="00E92F4A" w:rsidRPr="007E18A8">
        <w:rPr>
          <w:rFonts w:ascii="华文仿宋" w:eastAsia="华文仿宋" w:hAnsi="华文仿宋"/>
          <w:sz w:val="32"/>
          <w:szCs w:val="32"/>
        </w:rPr>
        <w:t>的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项目，</w:t>
      </w:r>
      <w:r w:rsidR="00E92F4A" w:rsidRPr="007E18A8">
        <w:rPr>
          <w:rFonts w:ascii="华文仿宋" w:eastAsia="华文仿宋" w:hAnsi="华文仿宋"/>
          <w:sz w:val="32"/>
          <w:szCs w:val="32"/>
        </w:rPr>
        <w:t>招标人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或</w:t>
      </w:r>
      <w:r w:rsidR="00E92F4A" w:rsidRPr="007E18A8">
        <w:rPr>
          <w:rFonts w:ascii="华文仿宋" w:eastAsia="华文仿宋" w:hAnsi="华文仿宋"/>
          <w:sz w:val="32"/>
          <w:szCs w:val="32"/>
        </w:rPr>
        <w:t>招标代理机构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需</w:t>
      </w:r>
      <w:r w:rsidR="00E92F4A" w:rsidRPr="007E18A8">
        <w:rPr>
          <w:rFonts w:ascii="华文仿宋" w:eastAsia="华文仿宋" w:hAnsi="华文仿宋"/>
          <w:sz w:val="32"/>
          <w:szCs w:val="32"/>
        </w:rPr>
        <w:t>发布澄清修改通知，及时修改投标保证金收取账户名称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。投标人采用</w:t>
      </w:r>
      <w:r w:rsidR="00E92F4A" w:rsidRPr="007E18A8">
        <w:rPr>
          <w:rFonts w:ascii="华文仿宋" w:eastAsia="华文仿宋" w:hAnsi="华文仿宋"/>
          <w:sz w:val="32"/>
          <w:szCs w:val="32"/>
        </w:rPr>
        <w:t>现金形式递交投标保证金的，有下列两种情形</w:t>
      </w:r>
      <w:r w:rsidR="00E92F4A" w:rsidRPr="007E18A8">
        <w:rPr>
          <w:rFonts w:ascii="华文仿宋" w:eastAsia="华文仿宋" w:hAnsi="华文仿宋" w:hint="eastAsia"/>
          <w:sz w:val="32"/>
          <w:szCs w:val="32"/>
        </w:rPr>
        <w:t>：</w:t>
      </w:r>
    </w:p>
    <w:p w:rsidR="005F1E22" w:rsidRDefault="00E92F4A" w:rsidP="005F1E2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E18A8">
        <w:rPr>
          <w:rFonts w:ascii="华文仿宋" w:eastAsia="华文仿宋" w:hAnsi="华文仿宋" w:hint="eastAsia"/>
          <w:sz w:val="32"/>
          <w:szCs w:val="32"/>
        </w:rPr>
        <w:t>（一）已</w:t>
      </w:r>
      <w:r w:rsidRPr="007E18A8">
        <w:rPr>
          <w:rFonts w:ascii="华文仿宋" w:eastAsia="华文仿宋" w:hAnsi="华文仿宋"/>
          <w:sz w:val="32"/>
          <w:szCs w:val="32"/>
        </w:rPr>
        <w:t>按</w:t>
      </w:r>
      <w:r w:rsidRPr="007E18A8">
        <w:rPr>
          <w:rFonts w:ascii="华文仿宋" w:eastAsia="华文仿宋" w:hAnsi="华文仿宋" w:hint="eastAsia"/>
          <w:sz w:val="32"/>
          <w:szCs w:val="32"/>
        </w:rPr>
        <w:t>变更前</w:t>
      </w:r>
      <w:r w:rsidRPr="007E18A8">
        <w:rPr>
          <w:rFonts w:ascii="华文仿宋" w:eastAsia="华文仿宋" w:hAnsi="华文仿宋"/>
          <w:sz w:val="32"/>
          <w:szCs w:val="32"/>
        </w:rPr>
        <w:t>投标保证金收取账户</w:t>
      </w:r>
      <w:r w:rsidRPr="007E18A8">
        <w:rPr>
          <w:rFonts w:ascii="华文仿宋" w:eastAsia="华文仿宋" w:hAnsi="华文仿宋" w:hint="eastAsia"/>
          <w:sz w:val="32"/>
          <w:szCs w:val="32"/>
        </w:rPr>
        <w:t>递交</w:t>
      </w:r>
      <w:r w:rsidRPr="007E18A8">
        <w:rPr>
          <w:rFonts w:ascii="华文仿宋" w:eastAsia="华文仿宋" w:hAnsi="华文仿宋"/>
          <w:sz w:val="32"/>
          <w:szCs w:val="32"/>
        </w:rPr>
        <w:t>投标保证金的</w:t>
      </w:r>
      <w:r w:rsidRPr="007E18A8">
        <w:rPr>
          <w:rFonts w:ascii="华文仿宋" w:eastAsia="华文仿宋" w:hAnsi="华文仿宋" w:hint="eastAsia"/>
          <w:sz w:val="32"/>
          <w:szCs w:val="32"/>
        </w:rPr>
        <w:t>，</w:t>
      </w:r>
      <w:r w:rsidRPr="007E18A8">
        <w:rPr>
          <w:rFonts w:ascii="华文仿宋" w:eastAsia="华文仿宋" w:hAnsi="华文仿宋"/>
          <w:sz w:val="32"/>
          <w:szCs w:val="32"/>
        </w:rPr>
        <w:t>投标保证金递交继续有效</w:t>
      </w:r>
      <w:r w:rsidRPr="007E18A8">
        <w:rPr>
          <w:rFonts w:ascii="华文仿宋" w:eastAsia="华文仿宋" w:hAnsi="华文仿宋" w:hint="eastAsia"/>
          <w:sz w:val="32"/>
          <w:szCs w:val="32"/>
        </w:rPr>
        <w:t>；</w:t>
      </w:r>
    </w:p>
    <w:p w:rsidR="005F1E22" w:rsidRDefault="00E92F4A" w:rsidP="005F1E2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E18A8">
        <w:rPr>
          <w:rFonts w:ascii="华文仿宋" w:eastAsia="华文仿宋" w:hAnsi="华文仿宋" w:hint="eastAsia"/>
          <w:sz w:val="32"/>
          <w:szCs w:val="32"/>
        </w:rPr>
        <w:t>（二）尚未</w:t>
      </w:r>
      <w:r w:rsidRPr="007E18A8">
        <w:rPr>
          <w:rFonts w:ascii="华文仿宋" w:eastAsia="华文仿宋" w:hAnsi="华文仿宋"/>
          <w:sz w:val="32"/>
          <w:szCs w:val="32"/>
        </w:rPr>
        <w:t>递交投标保证金的，投标人须按照修改后的投标保证金</w:t>
      </w:r>
      <w:r w:rsidRPr="007E18A8">
        <w:rPr>
          <w:rFonts w:ascii="华文仿宋" w:eastAsia="华文仿宋" w:hAnsi="华文仿宋" w:hint="eastAsia"/>
          <w:sz w:val="32"/>
          <w:szCs w:val="32"/>
        </w:rPr>
        <w:t>收取</w:t>
      </w:r>
      <w:r w:rsidRPr="007E18A8">
        <w:rPr>
          <w:rFonts w:ascii="华文仿宋" w:eastAsia="华文仿宋" w:hAnsi="华文仿宋"/>
          <w:sz w:val="32"/>
          <w:szCs w:val="32"/>
        </w:rPr>
        <w:t>账户</w:t>
      </w:r>
      <w:r w:rsidRPr="007E18A8">
        <w:rPr>
          <w:rFonts w:ascii="华文仿宋" w:eastAsia="华文仿宋" w:hAnsi="华文仿宋" w:hint="eastAsia"/>
          <w:sz w:val="32"/>
          <w:szCs w:val="32"/>
        </w:rPr>
        <w:t>递交</w:t>
      </w:r>
      <w:r w:rsidRPr="007E18A8">
        <w:rPr>
          <w:rFonts w:ascii="华文仿宋" w:eastAsia="华文仿宋" w:hAnsi="华文仿宋"/>
          <w:sz w:val="32"/>
          <w:szCs w:val="32"/>
        </w:rPr>
        <w:t>投标保证金</w:t>
      </w:r>
      <w:r w:rsidRPr="007E18A8">
        <w:rPr>
          <w:rFonts w:ascii="华文仿宋" w:eastAsia="华文仿宋" w:hAnsi="华文仿宋" w:hint="eastAsia"/>
          <w:sz w:val="32"/>
          <w:szCs w:val="32"/>
        </w:rPr>
        <w:t>，</w:t>
      </w:r>
      <w:r w:rsidRPr="007E18A8">
        <w:rPr>
          <w:rFonts w:ascii="华文仿宋" w:eastAsia="华文仿宋" w:hAnsi="华文仿宋"/>
          <w:sz w:val="32"/>
          <w:szCs w:val="32"/>
        </w:rPr>
        <w:t>否则，其汇款将会自动退回，由此造成的投标保证金递交失败的责任由投标人自行承担</w:t>
      </w:r>
      <w:r w:rsidRPr="007E18A8">
        <w:rPr>
          <w:rFonts w:ascii="华文仿宋" w:eastAsia="华文仿宋" w:hAnsi="华文仿宋" w:hint="eastAsia"/>
          <w:sz w:val="32"/>
          <w:szCs w:val="32"/>
        </w:rPr>
        <w:t>。</w:t>
      </w:r>
    </w:p>
    <w:p w:rsidR="005F1E22" w:rsidRDefault="007E18A8" w:rsidP="005F1E2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1E22">
        <w:rPr>
          <w:rFonts w:ascii="黑体" w:eastAsia="黑体" w:hAnsi="黑体" w:hint="eastAsia"/>
          <w:sz w:val="32"/>
          <w:szCs w:val="32"/>
        </w:rPr>
        <w:t>三、投标人采用银行</w:t>
      </w:r>
      <w:r w:rsidRPr="005F1E22">
        <w:rPr>
          <w:rFonts w:ascii="黑体" w:eastAsia="黑体" w:hAnsi="黑体"/>
          <w:sz w:val="32"/>
          <w:szCs w:val="32"/>
        </w:rPr>
        <w:t>保函、融资性担保公司保函或者工程保证保险方式递交投标保证金的，不受此影响</w:t>
      </w:r>
      <w:r w:rsidRPr="005F1E22">
        <w:rPr>
          <w:rFonts w:ascii="黑体" w:eastAsia="黑体" w:hAnsi="黑体" w:hint="eastAsia"/>
          <w:sz w:val="32"/>
          <w:szCs w:val="32"/>
        </w:rPr>
        <w:t>。</w:t>
      </w:r>
    </w:p>
    <w:p w:rsidR="00CC1286" w:rsidRPr="005F1E22" w:rsidRDefault="00CC1286" w:rsidP="005F1E2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18A8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各投标人要随时掌握投标保证金的缴纳情况，若出现缴纳不成功的情况，请及时电话联系：027—86629932。</w:t>
      </w:r>
    </w:p>
    <w:p w:rsidR="00CC1286" w:rsidRPr="007E18A8" w:rsidRDefault="00CC1286" w:rsidP="005F1E22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E18A8">
        <w:rPr>
          <w:rFonts w:ascii="华文仿宋" w:eastAsia="华文仿宋" w:hAnsi="华文仿宋" w:hint="eastAsia"/>
          <w:color w:val="000000" w:themeColor="text1"/>
          <w:sz w:val="32"/>
          <w:szCs w:val="32"/>
        </w:rPr>
        <w:t>特此通知。</w:t>
      </w:r>
    </w:p>
    <w:p w:rsidR="00CC1286" w:rsidRPr="007E18A8" w:rsidRDefault="00CC1286" w:rsidP="005F1E22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C1286" w:rsidRPr="007E18A8" w:rsidRDefault="00CC1286" w:rsidP="005F1E22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C1286" w:rsidRDefault="00CC1286" w:rsidP="005F1E2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C1286" w:rsidRDefault="00AF06F8" w:rsidP="005F1E22">
      <w:pPr>
        <w:spacing w:line="560" w:lineRule="exact"/>
        <w:ind w:firstLineChars="400" w:firstLine="1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湖北省公共资源交易中心（湖北省政府采购中心</w:t>
      </w:r>
      <w:r w:rsidR="005F1E22">
        <w:rPr>
          <w:rFonts w:ascii="华文仿宋" w:eastAsia="华文仿宋" w:hAnsi="华文仿宋" w:hint="eastAsia"/>
          <w:sz w:val="32"/>
          <w:szCs w:val="32"/>
        </w:rPr>
        <w:t>）</w:t>
      </w:r>
    </w:p>
    <w:p w:rsidR="005F1E22" w:rsidRDefault="005F1E22" w:rsidP="009635C0">
      <w:pPr>
        <w:spacing w:line="560" w:lineRule="exact"/>
        <w:ind w:firstLineChars="1200" w:firstLine="38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2020年6月22日</w:t>
      </w:r>
      <w:bookmarkEnd w:id="0"/>
      <w:bookmarkEnd w:id="1"/>
    </w:p>
    <w:sectPr w:rsidR="005F1E22" w:rsidSect="00420C7E">
      <w:footerReference w:type="default" r:id="rId8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C7" w:rsidRDefault="008959C7" w:rsidP="00CC1286">
      <w:r>
        <w:separator/>
      </w:r>
    </w:p>
  </w:endnote>
  <w:endnote w:type="continuationSeparator" w:id="0">
    <w:p w:rsidR="008959C7" w:rsidRDefault="008959C7" w:rsidP="00CC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39334"/>
      <w:docPartObj>
        <w:docPartGallery w:val="Page Numbers (Bottom of Page)"/>
        <w:docPartUnique/>
      </w:docPartObj>
    </w:sdtPr>
    <w:sdtEndPr/>
    <w:sdtContent>
      <w:p w:rsidR="00CC1286" w:rsidRDefault="00CC1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33" w:rsidRPr="00290533">
          <w:rPr>
            <w:noProof/>
            <w:lang w:val="zh-CN"/>
          </w:rPr>
          <w:t>2</w:t>
        </w:r>
        <w:r>
          <w:fldChar w:fldCharType="end"/>
        </w:r>
      </w:p>
    </w:sdtContent>
  </w:sdt>
  <w:p w:rsidR="00CC1286" w:rsidRDefault="00CC1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C7" w:rsidRDefault="008959C7" w:rsidP="00CC1286">
      <w:r>
        <w:separator/>
      </w:r>
    </w:p>
  </w:footnote>
  <w:footnote w:type="continuationSeparator" w:id="0">
    <w:p w:rsidR="008959C7" w:rsidRDefault="008959C7" w:rsidP="00CC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762"/>
    <w:multiLevelType w:val="hybridMultilevel"/>
    <w:tmpl w:val="97FC24CC"/>
    <w:lvl w:ilvl="0" w:tplc="439E54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FA91394"/>
    <w:multiLevelType w:val="hybridMultilevel"/>
    <w:tmpl w:val="48124E4C"/>
    <w:lvl w:ilvl="0" w:tplc="D708EE4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E4B"/>
    <w:rsid w:val="002235B1"/>
    <w:rsid w:val="00290533"/>
    <w:rsid w:val="00420C7E"/>
    <w:rsid w:val="00436AE3"/>
    <w:rsid w:val="00441E4B"/>
    <w:rsid w:val="004D0176"/>
    <w:rsid w:val="0057402D"/>
    <w:rsid w:val="005F1E22"/>
    <w:rsid w:val="00605877"/>
    <w:rsid w:val="007E18A8"/>
    <w:rsid w:val="00816E0C"/>
    <w:rsid w:val="008959C7"/>
    <w:rsid w:val="009635C0"/>
    <w:rsid w:val="009B4153"/>
    <w:rsid w:val="00AF06F8"/>
    <w:rsid w:val="00B1545B"/>
    <w:rsid w:val="00B36A43"/>
    <w:rsid w:val="00CC1286"/>
    <w:rsid w:val="00E92F4A"/>
    <w:rsid w:val="00F63134"/>
    <w:rsid w:val="00F8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2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28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92F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396</Words>
  <Characters>405</Characters>
  <Application>Microsoft Office Word</Application>
  <DocSecurity>0</DocSecurity>
  <Lines>21</Lines>
  <Paragraphs>12</Paragraphs>
  <ScaleCrop>false</ScaleCrop>
  <Company>china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11</cp:revision>
  <dcterms:created xsi:type="dcterms:W3CDTF">2020-06-18T06:12:00Z</dcterms:created>
  <dcterms:modified xsi:type="dcterms:W3CDTF">2020-06-22T07:21:00Z</dcterms:modified>
</cp:coreProperties>
</file>