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670C1">
      <w:pPr>
        <w:pStyle w:val="2"/>
        <w:keepNext w:val="0"/>
        <w:keepLines w:val="0"/>
        <w:widowControl/>
        <w:suppressLineNumbers w:val="0"/>
        <w:spacing w:before="0" w:beforeAutospacing="0" w:line="18" w:lineRule="atLeast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sz w:val="30"/>
          <w:szCs w:val="30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12529"/>
          <w:spacing w:val="0"/>
          <w:sz w:val="30"/>
          <w:szCs w:val="30"/>
        </w:rPr>
        <w:t>十堰市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sz w:val="30"/>
          <w:szCs w:val="30"/>
          <w:lang w:val="en-US" w:eastAsia="zh-CN"/>
        </w:rPr>
        <w:t>郧阳区堵河上游、陈家河、崌峪河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sz w:val="30"/>
          <w:szCs w:val="30"/>
        </w:rPr>
        <w:t>清淤疏浚弃砂资源</w:t>
      </w:r>
    </w:p>
    <w:p w14:paraId="401EE265">
      <w:pPr>
        <w:pStyle w:val="2"/>
        <w:keepNext w:val="0"/>
        <w:keepLines w:val="0"/>
        <w:widowControl/>
        <w:suppressLineNumbers w:val="0"/>
        <w:spacing w:before="0" w:beforeAutospacing="0" w:line="18" w:lineRule="atLeast"/>
        <w:jc w:val="center"/>
        <w:rPr>
          <w:rFonts w:ascii="宋体" w:hAnsi="宋体" w:eastAsia="宋体" w:cs="宋体"/>
          <w:b/>
          <w:bCs/>
          <w:i w:val="0"/>
          <w:iCs w:val="0"/>
          <w:caps w:val="0"/>
          <w:color w:val="212529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sz w:val="30"/>
          <w:szCs w:val="30"/>
        </w:rPr>
        <w:t>综合利用处置权</w: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212529"/>
          <w:spacing w:val="0"/>
          <w:sz w:val="30"/>
          <w:szCs w:val="30"/>
        </w:rPr>
        <w:t>拍卖公告</w:t>
      </w:r>
    </w:p>
    <w:p w14:paraId="7112C1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textAlignment w:val="auto"/>
      </w:pP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  <w:t>经十堰市郧阳区人民政府批准，郧阳区水利和湖泊局决定以拍卖方式公开处置</w:t>
      </w:r>
      <w:r>
        <w:rPr>
          <w:rFonts w:hint="eastAsia" w:ascii="宋体" w:hAnsi="宋体" w:eastAsia="宋体" w:cs="宋体"/>
          <w:spacing w:val="-4"/>
          <w:sz w:val="25"/>
          <w:szCs w:val="25"/>
          <w:u w:val="none" w:color="auto"/>
          <w:lang w:val="en-US" w:eastAsia="zh-CN"/>
        </w:rPr>
        <w:t>郧阳区堵河上游、陈家河、崌峪河</w:t>
      </w:r>
      <w:r>
        <w:rPr>
          <w:rFonts w:hint="eastAsia" w:ascii="宋体" w:hAnsi="宋体" w:eastAsia="宋体" w:cs="宋体"/>
          <w:spacing w:val="-4"/>
          <w:sz w:val="25"/>
          <w:szCs w:val="25"/>
          <w:u w:val="none" w:color="auto"/>
        </w:rPr>
        <w:t>清淤疏浚弃砂资源综合利用处置权</w:t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  <w:t>，现将有关事项公告如下：</w:t>
      </w:r>
    </w:p>
    <w:p w14:paraId="3E81045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2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一</w:t>
      </w:r>
      <w:r>
        <w:rPr>
          <w:rStyle w:val="9"/>
          <w:rFonts w:hint="eastAsia" w:ascii="宋体" w:hAnsi="宋体" w:eastAsia="宋体" w:cs="宋体"/>
          <w:sz w:val="24"/>
          <w:szCs w:val="24"/>
        </w:rPr>
        <w:t>、拍卖标的</w:t>
      </w:r>
    </w:p>
    <w:p w14:paraId="6B376C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4" w:firstLineChars="200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212529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5"/>
          <w:szCs w:val="25"/>
          <w:u w:val="none" w:color="auto"/>
          <w:lang w:val="en-US" w:eastAsia="zh-CN"/>
        </w:rPr>
        <w:t>十堰市郧阳区堵河上游、陈家河、崌峪河</w:t>
      </w:r>
      <w:r>
        <w:rPr>
          <w:rFonts w:hint="eastAsia" w:ascii="宋体" w:hAnsi="宋体" w:eastAsia="宋体" w:cs="宋体"/>
          <w:spacing w:val="-4"/>
          <w:sz w:val="25"/>
          <w:szCs w:val="25"/>
          <w:u w:val="none" w:color="auto"/>
        </w:rPr>
        <w:t>清淤疏浚弃砂资源综合利用处置权</w:t>
      </w:r>
      <w:r>
        <w:rPr>
          <w:rFonts w:hint="eastAsia" w:ascii="宋体" w:hAnsi="宋体" w:eastAsia="宋体" w:cs="宋体"/>
          <w:spacing w:val="-4"/>
          <w:sz w:val="25"/>
          <w:szCs w:val="25"/>
          <w:u w:val="none" w:color="auto"/>
          <w:lang w:eastAsia="zh-CN"/>
        </w:rPr>
        <w:t>（期限</w:t>
      </w:r>
      <w:r>
        <w:rPr>
          <w:rFonts w:hint="eastAsia" w:ascii="宋体" w:hAnsi="宋体" w:eastAsia="宋体" w:cs="宋体"/>
          <w:spacing w:val="-4"/>
          <w:sz w:val="25"/>
          <w:szCs w:val="25"/>
          <w:u w:val="none" w:color="auto"/>
          <w:lang w:val="en-US" w:eastAsia="zh-CN"/>
        </w:rPr>
        <w:t>20年</w:t>
      </w:r>
      <w:r>
        <w:rPr>
          <w:rFonts w:hint="eastAsia" w:ascii="宋体" w:hAnsi="宋体" w:eastAsia="宋体" w:cs="宋体"/>
          <w:spacing w:val="-4"/>
          <w:sz w:val="25"/>
          <w:szCs w:val="25"/>
          <w:u w:val="none" w:color="auto"/>
          <w:lang w:eastAsia="zh-CN"/>
        </w:rPr>
        <w:t>），</w:t>
      </w:r>
      <w:r>
        <w:rPr>
          <w:rFonts w:hint="eastAsia" w:ascii="宋体" w:hAnsi="宋体" w:eastAsia="宋体" w:cs="宋体"/>
          <w:spacing w:val="-4"/>
          <w:sz w:val="25"/>
          <w:szCs w:val="25"/>
          <w:u w:val="none" w:color="auto"/>
          <w:lang w:val="en-US" w:eastAsia="zh-CN"/>
        </w:rPr>
        <w:t>储量1683.81万</w:t>
      </w:r>
      <w:r>
        <w:rPr>
          <w:rFonts w:hint="eastAsia" w:ascii="仿宋" w:hAnsi="仿宋" w:eastAsia="仿宋" w:cs="仿宋"/>
          <w:color w:val="auto"/>
          <w:sz w:val="28"/>
          <w:szCs w:val="28"/>
          <w:u w:val="none" w:color="auto"/>
          <w:lang w:val="en-US" w:eastAsia="zh-CN"/>
        </w:rPr>
        <w:t>m</w:t>
      </w:r>
      <w:r>
        <w:rPr>
          <w:rFonts w:hint="eastAsia" w:ascii="仿宋" w:hAnsi="仿宋" w:eastAsia="仿宋" w:cs="仿宋"/>
          <w:color w:val="auto"/>
          <w:sz w:val="28"/>
          <w:szCs w:val="28"/>
          <w:u w:val="none" w:color="auto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spacing w:val="-4"/>
          <w:sz w:val="25"/>
          <w:szCs w:val="25"/>
          <w:u w:val="none" w:color="auto"/>
          <w:lang w:eastAsia="zh-CN"/>
        </w:rPr>
        <w:t>，</w:t>
      </w:r>
      <w:r>
        <w:rPr>
          <w:rFonts w:hint="eastAsia" w:ascii="Segoe UI" w:hAnsi="Segoe UI" w:eastAsia="宋体" w:cs="Segoe UI"/>
          <w:i w:val="0"/>
          <w:iCs w:val="0"/>
          <w:caps w:val="0"/>
          <w:color w:val="212529"/>
          <w:spacing w:val="0"/>
          <w:sz w:val="24"/>
          <w:szCs w:val="24"/>
          <w:lang w:eastAsia="zh-CN"/>
        </w:rPr>
        <w:t>起拍价</w:t>
      </w:r>
      <w:r>
        <w:rPr>
          <w:rFonts w:hint="eastAsia" w:ascii="宋体" w:hAnsi="宋体" w:eastAsia="宋体" w:cs="宋体"/>
          <w:spacing w:val="-4"/>
          <w:sz w:val="25"/>
          <w:szCs w:val="25"/>
          <w:u w:val="none" w:color="auto"/>
          <w:lang w:val="en-US" w:eastAsia="zh-CN"/>
        </w:rPr>
        <w:t>5051万元，竞拍保证金500万</w:t>
      </w:r>
      <w:r>
        <w:rPr>
          <w:rFonts w:hint="eastAsia" w:ascii="Segoe UI" w:hAnsi="Segoe UI" w:eastAsia="宋体" w:cs="Segoe UI"/>
          <w:i w:val="0"/>
          <w:iCs w:val="0"/>
          <w:caps w:val="0"/>
          <w:color w:val="212529"/>
          <w:spacing w:val="0"/>
          <w:sz w:val="24"/>
          <w:szCs w:val="24"/>
          <w:lang w:val="en-US" w:eastAsia="zh-CN"/>
        </w:rPr>
        <w:t>元。</w:t>
      </w:r>
    </w:p>
    <w:p w14:paraId="7582F926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拍卖时间及地点</w:t>
      </w:r>
    </w:p>
    <w:p w14:paraId="2A26832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1、时间：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2024年12月31日下午3时。</w:t>
      </w:r>
    </w:p>
    <w:p w14:paraId="24CB724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2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2、地点：十堰市郧阳区茶店镇金龙路15号郧阳区公共资源交易中心1楼拍卖大厅。</w:t>
      </w:r>
    </w:p>
    <w:p w14:paraId="1FD9D4E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、拍卖标的展示时间</w:t>
      </w:r>
    </w:p>
    <w:p w14:paraId="72D4231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2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自本公告发布之日起至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拍卖开始前</w:t>
      </w:r>
      <w:r>
        <w:rPr>
          <w:rFonts w:hint="eastAsia" w:ascii="宋体" w:hAnsi="宋体" w:eastAsia="宋体" w:cs="宋体"/>
          <w:sz w:val="24"/>
          <w:szCs w:val="24"/>
        </w:rPr>
        <w:t>，上述拍卖标的在标的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物</w:t>
      </w:r>
      <w:r>
        <w:rPr>
          <w:rFonts w:hint="eastAsia" w:ascii="宋体" w:hAnsi="宋体" w:eastAsia="宋体" w:cs="宋体"/>
          <w:sz w:val="24"/>
          <w:szCs w:val="24"/>
        </w:rPr>
        <w:t>所在地公开展示，有意竞买者可自行前往现场查验标的。</w:t>
      </w:r>
    </w:p>
    <w:p w14:paraId="1FFEF36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2"/>
        <w:textAlignment w:val="auto"/>
      </w:pPr>
      <w:r>
        <w:rPr>
          <w:rStyle w:val="9"/>
          <w:rFonts w:hint="eastAsia" w:ascii="宋体" w:hAnsi="宋体" w:eastAsia="宋体" w:cs="宋体"/>
          <w:sz w:val="24"/>
          <w:szCs w:val="24"/>
          <w:lang w:eastAsia="zh-CN"/>
        </w:rPr>
        <w:t>四</w:t>
      </w:r>
      <w:r>
        <w:rPr>
          <w:rStyle w:val="9"/>
          <w:rFonts w:hint="eastAsia" w:ascii="宋体" w:hAnsi="宋体" w:eastAsia="宋体" w:cs="宋体"/>
          <w:sz w:val="24"/>
          <w:szCs w:val="24"/>
        </w:rPr>
        <w:t>、竞买报名要求</w:t>
      </w:r>
    </w:p>
    <w:p w14:paraId="0BAD92F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firstLine="480" w:firstLineChars="200"/>
        <w:jc w:val="both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212529"/>
          <w:spacing w:val="0"/>
          <w:sz w:val="24"/>
          <w:szCs w:val="24"/>
          <w:lang w:eastAsia="zh-CN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  <w:t>1、在中华人民共和国境内具有独立法人资格的企业</w:t>
      </w:r>
      <w:r>
        <w:rPr>
          <w:rFonts w:hint="eastAsia" w:ascii="Segoe UI" w:hAnsi="Segoe UI" w:eastAsia="宋体" w:cs="Segoe UI"/>
          <w:i w:val="0"/>
          <w:iCs w:val="0"/>
          <w:caps w:val="0"/>
          <w:color w:val="212529"/>
          <w:spacing w:val="0"/>
          <w:sz w:val="24"/>
          <w:szCs w:val="24"/>
          <w:lang w:eastAsia="zh-CN"/>
        </w:rPr>
        <w:t>，</w:t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  <w:t>不接受联合</w:t>
      </w:r>
      <w:r>
        <w:rPr>
          <w:rFonts w:hint="eastAsia" w:ascii="Segoe UI" w:hAnsi="Segoe UI" w:eastAsia="宋体" w:cs="Segoe UI"/>
          <w:i w:val="0"/>
          <w:iCs w:val="0"/>
          <w:caps w:val="0"/>
          <w:color w:val="212529"/>
          <w:spacing w:val="0"/>
          <w:sz w:val="24"/>
          <w:szCs w:val="24"/>
          <w:lang w:eastAsia="zh-CN"/>
        </w:rPr>
        <w:t>体报名；</w:t>
      </w:r>
    </w:p>
    <w:p w14:paraId="34A0E5E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firstLine="480" w:firstLineChars="200"/>
        <w:jc w:val="both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212529"/>
          <w:spacing w:val="0"/>
          <w:sz w:val="24"/>
          <w:szCs w:val="24"/>
          <w:lang w:eastAsia="zh-CN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  <w:t>2、竞买人无失信记录，且在企业注册成立后至今或近3年内未发生各类安全生产事故行为</w:t>
      </w:r>
      <w:r>
        <w:rPr>
          <w:rFonts w:hint="eastAsia" w:ascii="Segoe UI" w:hAnsi="Segoe UI" w:eastAsia="宋体" w:cs="Segoe UI"/>
          <w:i w:val="0"/>
          <w:iCs w:val="0"/>
          <w:caps w:val="0"/>
          <w:color w:val="212529"/>
          <w:spacing w:val="0"/>
          <w:sz w:val="24"/>
          <w:szCs w:val="24"/>
          <w:lang w:eastAsia="zh-CN"/>
        </w:rPr>
        <w:t>；</w:t>
      </w:r>
    </w:p>
    <w:p w14:paraId="6D9C354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firstLine="480" w:firstLineChars="200"/>
        <w:jc w:val="both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212529"/>
          <w:spacing w:val="0"/>
          <w:sz w:val="24"/>
          <w:szCs w:val="24"/>
          <w:lang w:eastAsia="zh-CN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  <w:t>3、竞买人需要有依法缴纳税收和社会保障资金的良好记录</w:t>
      </w:r>
      <w:r>
        <w:rPr>
          <w:rFonts w:hint="eastAsia" w:ascii="Segoe UI" w:hAnsi="Segoe UI" w:eastAsia="宋体" w:cs="Segoe UI"/>
          <w:i w:val="0"/>
          <w:iCs w:val="0"/>
          <w:caps w:val="0"/>
          <w:color w:val="212529"/>
          <w:spacing w:val="0"/>
          <w:sz w:val="24"/>
          <w:szCs w:val="24"/>
          <w:lang w:eastAsia="zh-CN"/>
        </w:rPr>
        <w:t>；</w:t>
      </w:r>
    </w:p>
    <w:p w14:paraId="10A9924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firstLine="480" w:firstLineChars="200"/>
        <w:jc w:val="both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  <w:t>4、本次标的竞买人需到现场进行考察，委托方不负责处理采挖区域及周边矛盾纠纷协调，由买受人自行协调处理</w:t>
      </w:r>
      <w:r>
        <w:rPr>
          <w:rFonts w:hint="eastAsia" w:ascii="Segoe UI" w:hAnsi="Segoe UI" w:eastAsia="宋体" w:cs="Segoe UI"/>
          <w:i w:val="0"/>
          <w:iCs w:val="0"/>
          <w:caps w:val="0"/>
          <w:color w:val="212529"/>
          <w:spacing w:val="0"/>
          <w:sz w:val="24"/>
          <w:szCs w:val="24"/>
          <w:lang w:eastAsia="zh-CN"/>
        </w:rPr>
        <w:t>；</w:t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  <w:t>                 </w:t>
      </w:r>
    </w:p>
    <w:p w14:paraId="6F2F95E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firstLine="480" w:firstLineChars="200"/>
        <w:jc w:val="both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212529"/>
          <w:spacing w:val="0"/>
          <w:sz w:val="24"/>
          <w:szCs w:val="24"/>
          <w:lang w:eastAsia="zh-CN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  <w:t>5、竞买人竞得本次标的后，还应承担本次弃砂资源综合利用处置权前期工作经费，包含前期储量报告、价值评估等基础费用</w:t>
      </w:r>
      <w:r>
        <w:rPr>
          <w:rFonts w:hint="eastAsia" w:ascii="Segoe UI" w:hAnsi="Segoe UI" w:eastAsia="宋体" w:cs="Segoe UI"/>
          <w:i w:val="0"/>
          <w:iCs w:val="0"/>
          <w:caps w:val="0"/>
          <w:color w:val="212529"/>
          <w:spacing w:val="0"/>
          <w:sz w:val="24"/>
          <w:szCs w:val="24"/>
          <w:lang w:eastAsia="zh-CN"/>
        </w:rPr>
        <w:t>；</w:t>
      </w:r>
    </w:p>
    <w:p w14:paraId="2A9D360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firstLine="480" w:firstLineChars="200"/>
        <w:jc w:val="both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212529"/>
          <w:spacing w:val="0"/>
          <w:sz w:val="24"/>
          <w:szCs w:val="24"/>
          <w:lang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212529"/>
          <w:spacing w:val="0"/>
          <w:sz w:val="24"/>
          <w:szCs w:val="24"/>
          <w:lang w:val="en-US" w:eastAsia="zh-CN"/>
        </w:rPr>
        <w:t>6、</w:t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  <w:t>其他要求</w:t>
      </w:r>
      <w:r>
        <w:rPr>
          <w:rFonts w:hint="eastAsia" w:ascii="Segoe UI" w:hAnsi="Segoe UI" w:eastAsia="宋体" w:cs="Segoe UI"/>
          <w:i w:val="0"/>
          <w:iCs w:val="0"/>
          <w:caps w:val="0"/>
          <w:color w:val="212529"/>
          <w:spacing w:val="0"/>
          <w:sz w:val="24"/>
          <w:szCs w:val="24"/>
          <w:lang w:eastAsia="zh-CN"/>
        </w:rPr>
        <w:t>。</w:t>
      </w:r>
    </w:p>
    <w:p w14:paraId="07B4360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2"/>
        <w:textAlignment w:val="auto"/>
      </w:pPr>
      <w:r>
        <w:rPr>
          <w:rStyle w:val="9"/>
          <w:rFonts w:hint="eastAsia" w:ascii="宋体" w:hAnsi="宋体" w:eastAsia="宋体" w:cs="宋体"/>
          <w:sz w:val="24"/>
          <w:szCs w:val="24"/>
          <w:lang w:eastAsia="zh-CN"/>
        </w:rPr>
        <w:t>五</w:t>
      </w:r>
      <w:r>
        <w:rPr>
          <w:rStyle w:val="9"/>
          <w:rFonts w:hint="eastAsia" w:ascii="宋体" w:hAnsi="宋体" w:eastAsia="宋体" w:cs="宋体"/>
          <w:sz w:val="24"/>
          <w:szCs w:val="24"/>
        </w:rPr>
        <w:t>、竞买登记报名时间</w:t>
      </w:r>
    </w:p>
    <w:p w14:paraId="416792B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有意竞买者请于2024年12月30日前在本公司现场报名。其他未尽事宜，报名现场详见拍卖文件。</w:t>
      </w:r>
    </w:p>
    <w:p w14:paraId="0F13CEA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2"/>
        <w:textAlignment w:val="auto"/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Style w:val="9"/>
          <w:rFonts w:hint="eastAsia" w:ascii="宋体" w:hAnsi="宋体" w:eastAsia="宋体" w:cs="宋体"/>
          <w:sz w:val="24"/>
          <w:szCs w:val="24"/>
        </w:rPr>
        <w:t>竞买保证金交纳银行账户</w:t>
      </w:r>
    </w:p>
    <w:p w14:paraId="70D70EE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收款单位：湖北嘉信达拍卖有限公司</w:t>
      </w:r>
    </w:p>
    <w:p w14:paraId="542C52E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开 户 行：湖北省十堰市农行北京路支行</w:t>
      </w:r>
    </w:p>
    <w:p w14:paraId="2733A9A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账    号：17234901040009562</w:t>
      </w:r>
    </w:p>
    <w:p w14:paraId="3C4744B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2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 系 人：温先生  电话：（0719）8623126   13972460677</w:t>
      </w:r>
    </w:p>
    <w:p w14:paraId="315B1A8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D8AFA9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35BBEC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E02881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2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77F0068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4"/>
          <w:szCs w:val="24"/>
        </w:rPr>
        <w:t>十堰市郧阳区水利和湖泊局</w:t>
      </w:r>
    </w:p>
    <w:p w14:paraId="7E2E7FE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righ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湖北嘉信达拍卖有限公司</w:t>
      </w:r>
    </w:p>
    <w:p w14:paraId="6D6C919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right"/>
        <w:textAlignment w:val="auto"/>
        <w:rPr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</w:p>
    <w:p w14:paraId="05B4AA7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8" w:afterAutospacing="0" w:line="460" w:lineRule="exact"/>
        <w:ind w:left="0" w:right="0"/>
        <w:textAlignment w:val="auto"/>
        <w:rPr>
          <w:highlight w:val="none"/>
        </w:rPr>
      </w:pPr>
    </w:p>
    <w:p w14:paraId="1F8A4EF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firstLine="480" w:firstLineChars="200"/>
        <w:jc w:val="both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  <w:t> </w:t>
      </w:r>
    </w:p>
    <w:p w14:paraId="0C38128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firstLine="480" w:firstLineChars="200"/>
        <w:jc w:val="both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</w:pPr>
    </w:p>
    <w:p w14:paraId="5B925A7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firstLine="480" w:firstLineChars="200"/>
        <w:jc w:val="both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</w:pPr>
      <w:bookmarkStart w:id="0" w:name="_GoBack"/>
      <w:bookmarkEnd w:id="0"/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  <w:lang w:val="en-US" w:eastAsia="zh-CN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  <w:lang w:val="en-US" w:eastAsia="zh-CN"/>
        </w:rPr>
        <w:instrText xml:space="preserve"> HYPERLINK "https://service.weibo.com/share/share.php?url=http://yunyang.shiyan.gov.cn/xxgkxi/bmxzdh/zfbm/slhhpj_82027/zfxxgk_83775/zc/tzgg/202310/t20231013_4327908.shtml&amp;title=%E5%8D%81%E5%A0%B0%E5%B8%82%E9%83%A7%E9%98%B3%E5%8C%BA%E6%B2%B3%E9%81%93%E6%B8%85%E6%B7%A4%E7%96%8F%E6%B5%9A%E5%BC%83%E7%A0%82%E8%B5%84%E6%BA%90%E7%BB%BC%E5%90%88%E5%88%A9%E7%94%A8%E5%A4%84%E7%BD%AE%E6%9D%83%E6%8B%8D%E5%8D%96%E5%85%AC%E5%91%8A - %E9%80%9A%E7%9F%A5%E5%85%AC%E5%91%8A %E9%83%A7%E9%98%B3%E5%8C%BA%E4%BA%BA%E6%B0%91%E6%94%BF%E5%BA%9C&amp;pic=http://yunyang.shiyan.gov.cn/material/images/ba.png&amp;appkey=" \t "http://yunyang.shiyan.gov.cn/xxgkxi/bmxzdh/zfbm/slhhpj_82027/zfxxgk_83775/zc/tzgg/202310/_self"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  <w:lang w:val="en-US" w:eastAsia="zh-CN"/>
        </w:rPr>
        <w:fldChar w:fldCharType="separate"/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  <w:lang w:val="en-US" w:eastAsia="zh-CN"/>
        </w:rPr>
        <w:fldChar w:fldCharType="end"/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  <w:lang w:val="en-US" w:eastAsia="zh-CN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  <w:lang w:val="en-US" w:eastAsia="zh-CN"/>
        </w:rPr>
        <w:instrText xml:space="preserve"> HYPERLINK "http://connect.qq.com/widget/shareqq/index.html?url=http://yunyang.shiyan.gov.cn/xxgkxi/bmxzdh/zfbm/slhhpj_82027/zfxxgk_83775/zc/tzgg/202310/t20231013_4327908.shtml&amp;title=%E5%8D%81%E5%A0%B0%E5%B8%82%E9%83%A7%E9%98%B3%E5%8C%BA%E6%B2%B3%E9%81%93%E6%B8%85%E6%B7%A4%E7%96%8F%E6%B5%9A%E5%BC%83%E7%A0%82%E8%B5%84%E6%BA%90%E7%BB%BC%E5%90%88%E5%88%A9%E7%94%A8%E5%A4%84%E7%BD%AE%E6%9D%83%E6%8B%8D%E5%8D%96%E5%85%AC%E5%91%8A - %E9%80%9A%E7%9F%A5%E5%85%AC%E5%91%8A %E9%83%A7%E9%98%B3%E5%8C%BA%E4%BA%BA%E6%B0%91%E6%94%BF%E5%BA%9C&amp;source=%E5%8D%81%E5%A0%B0%E5%B8%82%E9%83%A7%E9%98%B3%E5%8C%BA%E6%B2%B3%E9%81%93%E6%B8%85%E6%B7%A4%E7%96%8F%E6%B5%9A%E5%BC%83%E7%A0%82%E8%B5%84%E6%BA%90%E7%BB%BC%E5%90%88%E5%88%A9%E7%94%A8%E5%A4%84%E7%BD%AE%E6%9D%83%E6%8B%8D%E5%8D%96%E5%85%AC%E5%91%8A - %E9%80%9A%E7%9F%A5%E5%85%AC%E5%91%8A %E9%83%A7%E9%98%B3%E5%8C%BA%E4%BA%BA%E6%B0%91%E6%94%BF%E5%BA%9C&amp;desc=&amp;pics=http://yunyang.shiyan.gov.cn/material/images/ba.png" \t "http://yunyang.shiyan.gov.cn/xxgkxi/bmxzdh/zfbm/slhhpj_82027/zfxxgk_83775/zc/tzgg/202310/_self"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  <w:lang w:val="en-US" w:eastAsia="zh-CN"/>
        </w:rPr>
        <w:fldChar w:fldCharType="separate"/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  <w:lang w:val="en-US" w:eastAsia="zh-CN"/>
        </w:rPr>
        <w:fldChar w:fldCharType="end"/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  <w:lang w:val="en-US" w:eastAsia="zh-CN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  <w:lang w:val="en-US" w:eastAsia="zh-CN"/>
        </w:rPr>
        <w:instrText xml:space="preserve"> HYPERLINK "http://sns.qzone.qq.com/cgi-bin/qzshare/cgi_qzshare_onekey?url=http://yunyang.shiyan.gov.cn/xxgkxi/bmxzdh/zfbm/slhhpj_82027/zfxxgk_83775/zc/tzgg/202310/t20231013_4327908.shtml&amp;title=%E5%8D%81%E5%A0%B0%E5%B8%82%E9%83%A7%E9%98%B3%E5%8C%BA%E6%B2%B3%E9%81%93%E6%B8%85%E6%B7%A4%E7%96%8F%E6%B5%9A%E5%BC%83%E7%A0%82%E8%B5%84%E6%BA%90%E7%BB%BC%E5%90%88%E5%88%A9%E7%94%A8%E5%A4%84%E7%BD%AE%E6%9D%83%E6%8B%8D%E5%8D%96%E5%85%AC%E5%91%8A - %E9%80%9A%E7%9F%A5%E5%85%AC%E5%91%8A %E9%83%A7%E9%98%B3%E5%8C%BA%E4%BA%BA%E6%B0%91%E6%94%BF%E5%BA%9C&amp;desc=&amp;summary=&amp;site=%E5%8D%81%E5%A0%B0%E5%B8%82%E9%83%A7%E9%98%B3%E5%8C%BA%E6%B2%B3%E9%81%93%E6%B8%85%E6%B7%A4%E7%96%8F%E6%B5%9A%E5%BC%83%E7%A0%82%E8%B5%84%E6%BA%90%E7%BB%BC%E5%90%88%E5%88%A9%E7%94%A8%E5%A4%84%E7%BD%AE%E6%9D%83%E6%8B%8D%E5%8D%96%E5%85%AC%E5%91%8A - %E9%80%9A%E7%9F%A5%E5%85%AC%E5%91%8A %E9%83%A7%E9%98%B3%E5%8C%BA%E4%BA%BA%E6%B0%91%E6%94%BF%E5%BA%9C&amp;pics=http://yunyang.shiyan.gov.cn/material/images/ba.png" \t "http://yunyang.shiyan.gov.cn/xxgkxi/bmxzdh/zfbm/slhhpj_82027/zfxxgk_83775/zc/tzgg/202310/_self"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  <w:lang w:val="en-US" w:eastAsia="zh-CN"/>
        </w:rPr>
        <w:fldChar w:fldCharType="separate"/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  <w:lang w:val="en-US" w:eastAsia="zh-CN"/>
        </w:rPr>
        <w:fldChar w:fldCharType="end"/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  <w:lang w:val="en-US" w:eastAsia="zh-CN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  <w:lang w:val="en-US" w:eastAsia="zh-CN"/>
        </w:rPr>
        <w:instrText xml:space="preserve"> HYPERLINK "http://shuo.douban.com/!service/share?href=http://yunyang.shiyan.gov.cn/xxgkxi/bmxzdh/zfbm/slhhpj_82027/zfxxgk_83775/zc/tzgg/202310/t20231013_4327908.shtml&amp;name=%E5%8D%81%E5%A0%B0%E5%B8%82%E9%83%A7%E9%98%B3%E5%8C%BA%E6%B2%B3%E9%81%93%E6%B8%85%E6%B7%A4%E7%96%8F%E6%B5%9A%E5%BC%83%E7%A0%82%E8%B5%84%E6%BA%90%E7%BB%BC%E5%90%88%E5%88%A9%E7%94%A8%E5%A4%84%E7%BD%AE%E6%9D%83%E6%8B%8D%E5%8D%96%E5%85%AC%E5%91%8A - %E9%80%9A%E7%9F%A5%E5%85%AC%E5%91%8A %E9%83%A7%E9%98%B3%E5%8C%BA%E4%BA%BA%E6%B0%91%E6%94%BF%E5%BA%9C&amp;text=&amp;image=http://yunyang.shiyan.gov.cn/material/images/ba.png&amp;starid=0&amp;aid=0&amp;style=11" \t "http://yunyang.shiyan.gov.cn/xxgkxi/bmxzdh/zfbm/slhhpj_82027/zfxxgk_83775/zc/tzgg/202310/_self"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  <w:lang w:val="en-US" w:eastAsia="zh-CN"/>
        </w:rPr>
        <w:fldChar w:fldCharType="separate"/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  <w:lang w:val="en-US" w:eastAsia="zh-CN"/>
        </w:rPr>
        <w:fldChar w:fldCharType="end"/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  <w:lang w:val="en-US" w:eastAsia="zh-CN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  <w:lang w:val="en-US" w:eastAsia="zh-CN"/>
        </w:rPr>
        <w:instrText xml:space="preserve"> HYPERLINK "http://www.linkedin.com/shareArticle?mini=true&amp;ro=true&amp;title=%E5%8D%81%E5%A0%B0%E5%B8%82%E9%83%A7%E9%98%B3%E5%8C%BA%E6%B2%B3%E9%81%93%E6%B8%85%E6%B7%A4%E7%96%8F%E6%B5%9A%E5%BC%83%E7%A0%82%E8%B5%84%E6%BA%90%E7%BB%BC%E5%90%88%E5%88%A9%E7%94%A8%E5%A4%84%E7%BD%AE%E6%9D%83%E6%8B%8D%E5%8D%96%E5%85%AC%E5%91%8A - %E9%80%9A%E7%9F%A5%E5%85%AC%E5%91%8A %E9%83%A7%E9%98%B3%E5%8C%BA%E4%BA%BA%E6%B0%91%E6%94%BF%E5%BA%9C&amp;url=http://yunyang.shiyan.gov.cn/xxgkxi/bmxzdh/zfbm/slhhpj_82027/zfxxgk_83775/zc/tzgg/202310/t20231013_4327908.shtml&amp;summary=&amp;source=%E5%8D%81%E5%A0%B0%E5%B8%82%E9%83%A7%E9%98%B3%E5%8C%BA%E6%B2%B3%E9%81%93%E6%B8%85%E6%B7%A4%E7%96%8F%E6%B5%9A%E5%BC%83%E7%A0%82%E8%B5%84%E6%BA%90%E7%BB%BC%E5%90%88%E5%88%A9%E7%94%A8%E5%A4%84%E7%BD%AE%E6%9D%83%E6%8B%8D%E5%8D%96%E5%85%AC%E5%91%8A - %E9%80%9A%E7%9F%A5%E5%85%AC%E5%91%8A %E9%83%A7%E9%98%B3%E5%8C%BA%E4%BA%BA%E6%B0%91%E6%94%BF%E5%BA%9C&amp;armin=armin" \t "http://yunyang.shiyan.gov.cn/xxgkxi/bmxzdh/zfbm/slhhpj_82027/zfxxgk_83775/zc/tzgg/202310/_self"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  <w:lang w:val="en-US" w:eastAsia="zh-CN"/>
        </w:rPr>
        <w:fldChar w:fldCharType="separate"/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  <w:lang w:val="en-US" w:eastAsia="zh-CN"/>
        </w:rPr>
        <w:fldChar w:fldCharType="end"/>
      </w:r>
    </w:p>
    <w:p w14:paraId="765E235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40" w:lineRule="exact"/>
        <w:ind w:firstLine="480" w:firstLineChars="200"/>
        <w:jc w:val="both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4AC69C"/>
    <w:multiLevelType w:val="singleLevel"/>
    <w:tmpl w:val="AD4AC69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MWY2NDU0OGNjZWJmNDg0YTc1YjIwNjZlNzBlMDEifQ=="/>
  </w:docVars>
  <w:rsids>
    <w:rsidRoot w:val="00000000"/>
    <w:rsid w:val="04AF4F6F"/>
    <w:rsid w:val="06C07DAC"/>
    <w:rsid w:val="088274F0"/>
    <w:rsid w:val="0A1B7A08"/>
    <w:rsid w:val="12CA75A4"/>
    <w:rsid w:val="15C37516"/>
    <w:rsid w:val="1CBF7257"/>
    <w:rsid w:val="30981756"/>
    <w:rsid w:val="32941F6A"/>
    <w:rsid w:val="3CC06D38"/>
    <w:rsid w:val="4C63252F"/>
    <w:rsid w:val="4DA235F0"/>
    <w:rsid w:val="51CF756B"/>
    <w:rsid w:val="52DE6DE8"/>
    <w:rsid w:val="5678125D"/>
    <w:rsid w:val="5EEF7671"/>
    <w:rsid w:val="610A4816"/>
    <w:rsid w:val="623600B0"/>
    <w:rsid w:val="62D42BBC"/>
    <w:rsid w:val="664055CC"/>
    <w:rsid w:val="74BB20D6"/>
    <w:rsid w:val="7F32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672</Words>
  <Characters>752</Characters>
  <Lines>0</Lines>
  <Paragraphs>0</Paragraphs>
  <TotalTime>6</TotalTime>
  <ScaleCrop>false</ScaleCrop>
  <LinksUpToDate>false</LinksUpToDate>
  <CharactersWithSpaces>765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2024-11-20T08:18:00Z</dcterms:created>
  <dc:creator>Administrator</dc:creator>
  <cp:lastModifiedBy>less is more </cp:lastModifiedBy>
  <cp:lastPrinted>2024-12-19T02:48:00Z</cp:lastPrinted>
  <dcterms:modified xsi:type="dcterms:W3CDTF">2024-12-23T01:35:58Z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DE2582FB8AB444418C13758308149AB5_13</vt:lpwstr>
  </property>
  <property fmtid="{D5CDD505-2E9C-101B-9397-08002B2CF9AE}" pid="4" name="KSOTemplateDocerSaveRecord">
    <vt:lpwstr>eyJoZGlkIjoiYzJlMWY2NDU0OGNjZWJmNDg0YTc1YjIwNjZlNzBlMDEiLCJ1c2VySWQiOiI1MDM4NjQ4MDEifQ==</vt:lpwstr>
  </property>
</Properties>
</file>